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38C" w:rsidRPr="009366A1" w:rsidRDefault="0038138C" w:rsidP="0038138C">
      <w:pPr>
        <w:jc w:val="center"/>
        <w:rPr>
          <w:rFonts w:ascii="Times New Roman" w:hAnsi="Times New Roman" w:cs="Times New Roman"/>
          <w:b/>
          <w:sz w:val="40"/>
          <w:szCs w:val="40"/>
          <w:highlight w:val="yellow"/>
        </w:rPr>
      </w:pPr>
      <w:r w:rsidRPr="009366A1">
        <w:rPr>
          <w:rFonts w:ascii="Times New Roman" w:hAnsi="Times New Roman" w:cs="Times New Roman"/>
          <w:b/>
          <w:sz w:val="40"/>
          <w:szCs w:val="40"/>
          <w:highlight w:val="yellow"/>
        </w:rPr>
        <w:t xml:space="preserve">OŚRODEK LECZNICZO-WYPOCZYNKOWY ZNP </w:t>
      </w:r>
    </w:p>
    <w:p w:rsidR="00403301" w:rsidRPr="0038138C" w:rsidRDefault="0038138C" w:rsidP="0038138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366A1">
        <w:rPr>
          <w:rFonts w:ascii="Times New Roman" w:hAnsi="Times New Roman" w:cs="Times New Roman"/>
          <w:b/>
          <w:sz w:val="40"/>
          <w:szCs w:val="40"/>
          <w:highlight w:val="yellow"/>
        </w:rPr>
        <w:t>„DELFIN” – USTKA</w:t>
      </w:r>
    </w:p>
    <w:p w:rsidR="0038138C" w:rsidRDefault="0038138C">
      <w:pPr>
        <w:rPr>
          <w:rFonts w:ascii="Times New Roman" w:hAnsi="Times New Roman" w:cs="Times New Roman"/>
          <w:sz w:val="32"/>
          <w:szCs w:val="32"/>
        </w:rPr>
      </w:pPr>
      <w:hyperlink r:id="rId4" w:history="1">
        <w:r w:rsidRPr="00C81890">
          <w:rPr>
            <w:rStyle w:val="Hipercze"/>
            <w:rFonts w:ascii="Times New Roman" w:hAnsi="Times New Roman" w:cs="Times New Roman"/>
            <w:sz w:val="32"/>
            <w:szCs w:val="32"/>
          </w:rPr>
          <w:t>http://ustkaznp.tp1.pl/pl/start/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38138C" w:rsidRPr="0038138C" w:rsidRDefault="0038138C" w:rsidP="003813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8138C">
        <w:rPr>
          <w:rFonts w:ascii="Times New Roman" w:eastAsia="Times New Roman" w:hAnsi="Times New Roman" w:cs="Times New Roman"/>
          <w:sz w:val="28"/>
          <w:szCs w:val="28"/>
          <w:shd w:val="clear" w:color="auto" w:fill="F9F9F9"/>
          <w:lang w:eastAsia="pl-PL"/>
        </w:rPr>
        <w:t>76-270 Ustka, ul. Kopernika 5</w:t>
      </w:r>
      <w:r w:rsidRPr="009366A1">
        <w:rPr>
          <w:rFonts w:ascii="Times New Roman" w:eastAsia="Times New Roman" w:hAnsi="Times New Roman" w:cs="Times New Roman"/>
          <w:sz w:val="28"/>
          <w:szCs w:val="28"/>
          <w:shd w:val="clear" w:color="auto" w:fill="F9F9F9"/>
          <w:lang w:eastAsia="pl-PL"/>
        </w:rPr>
        <w:t xml:space="preserve">   </w:t>
      </w:r>
      <w:r w:rsidRPr="0038138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Andrzej </w:t>
      </w:r>
      <w:proofErr w:type="spellStart"/>
      <w:r w:rsidRPr="0038138C">
        <w:rPr>
          <w:rFonts w:ascii="Times New Roman" w:eastAsia="Times New Roman" w:hAnsi="Times New Roman" w:cs="Times New Roman"/>
          <w:sz w:val="28"/>
          <w:szCs w:val="28"/>
          <w:lang w:eastAsia="pl-PL"/>
        </w:rPr>
        <w:t>Graban</w:t>
      </w:r>
      <w:proofErr w:type="spellEnd"/>
      <w:r w:rsidR="009366A1" w:rsidRPr="009366A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</w:t>
      </w:r>
      <w:proofErr w:type="spellStart"/>
      <w:r w:rsidRPr="0038138C">
        <w:rPr>
          <w:rFonts w:ascii="Times New Roman" w:eastAsia="Times New Roman" w:hAnsi="Times New Roman" w:cs="Times New Roman"/>
          <w:sz w:val="28"/>
          <w:szCs w:val="28"/>
          <w:lang w:eastAsia="pl-PL"/>
        </w:rPr>
        <w:t>tel</w:t>
      </w:r>
      <w:proofErr w:type="spellEnd"/>
      <w:r w:rsidRPr="0038138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59 814 70 13 </w:t>
      </w:r>
    </w:p>
    <w:p w:rsidR="0038138C" w:rsidRDefault="0038138C">
      <w:pPr>
        <w:rPr>
          <w:rFonts w:ascii="Times New Roman" w:hAnsi="Times New Roman" w:cs="Times New Roman"/>
          <w:sz w:val="32"/>
          <w:szCs w:val="32"/>
        </w:rPr>
      </w:pPr>
    </w:p>
    <w:p w:rsidR="0038138C" w:rsidRPr="0038138C" w:rsidRDefault="0038138C" w:rsidP="0038138C">
      <w:pPr>
        <w:pStyle w:val="NormalnyWeb"/>
        <w:shd w:val="clear" w:color="auto" w:fill="F9F9F9"/>
        <w:spacing w:before="105" w:beforeAutospacing="0" w:after="105" w:afterAutospacing="0" w:line="270" w:lineRule="atLeast"/>
        <w:rPr>
          <w:sz w:val="28"/>
          <w:szCs w:val="28"/>
        </w:rPr>
      </w:pPr>
      <w:r w:rsidRPr="0038138C">
        <w:rPr>
          <w:rStyle w:val="Pogrubienie"/>
          <w:sz w:val="28"/>
          <w:szCs w:val="28"/>
        </w:rPr>
        <w:t>Ośrodek Leczniczo-Wypoczynkowy ZNP „DELFIN”</w:t>
      </w:r>
      <w:r w:rsidRPr="0038138C">
        <w:rPr>
          <w:sz w:val="28"/>
          <w:szCs w:val="28"/>
        </w:rPr>
        <w:t> położony w zabytkowym dworku</w:t>
      </w:r>
      <w:r>
        <w:rPr>
          <w:sz w:val="28"/>
          <w:szCs w:val="28"/>
        </w:rPr>
        <w:br/>
      </w:r>
      <w:r w:rsidRPr="0038138C">
        <w:rPr>
          <w:sz w:val="28"/>
          <w:szCs w:val="28"/>
        </w:rPr>
        <w:t>z 1914 r</w:t>
      </w:r>
      <w:r w:rsidRPr="0038138C">
        <w:rPr>
          <w:sz w:val="28"/>
          <w:szCs w:val="28"/>
        </w:rPr>
        <w:t>.</w:t>
      </w:r>
      <w:r w:rsidRPr="0038138C">
        <w:rPr>
          <w:sz w:val="28"/>
          <w:szCs w:val="28"/>
        </w:rPr>
        <w:t xml:space="preserve"> </w:t>
      </w:r>
      <w:r w:rsidRPr="009366A1">
        <w:rPr>
          <w:sz w:val="28"/>
          <w:szCs w:val="28"/>
          <w:highlight w:val="yellow"/>
        </w:rPr>
        <w:t>100 m od morza</w:t>
      </w:r>
      <w:r w:rsidRPr="0038138C">
        <w:rPr>
          <w:sz w:val="28"/>
          <w:szCs w:val="28"/>
        </w:rPr>
        <w:t>.</w:t>
      </w:r>
    </w:p>
    <w:p w:rsidR="0038138C" w:rsidRPr="0038138C" w:rsidRDefault="0038138C" w:rsidP="0038138C">
      <w:pPr>
        <w:pStyle w:val="NormalnyWeb"/>
        <w:shd w:val="clear" w:color="auto" w:fill="F9F9F9"/>
        <w:spacing w:before="105" w:beforeAutospacing="0" w:after="105" w:afterAutospacing="0" w:line="270" w:lineRule="atLeast"/>
        <w:rPr>
          <w:sz w:val="28"/>
          <w:szCs w:val="28"/>
        </w:rPr>
      </w:pPr>
      <w:r w:rsidRPr="0038138C">
        <w:rPr>
          <w:rStyle w:val="Pogrubienie"/>
          <w:sz w:val="28"/>
          <w:szCs w:val="28"/>
        </w:rPr>
        <w:t>Baza noclegowa posiada 56 miejsc</w:t>
      </w:r>
      <w:r w:rsidRPr="0038138C">
        <w:rPr>
          <w:sz w:val="28"/>
          <w:szCs w:val="28"/>
        </w:rPr>
        <w:t> w pokojach 1, 2, 3, 4 osobowych i apartamentach o zróżnicowanym standardzie i cenach.</w:t>
      </w:r>
    </w:p>
    <w:p w:rsidR="0038138C" w:rsidRPr="0038138C" w:rsidRDefault="0038138C" w:rsidP="0038138C">
      <w:pPr>
        <w:pStyle w:val="NormalnyWeb"/>
        <w:shd w:val="clear" w:color="auto" w:fill="F9F9F9"/>
        <w:spacing w:before="105" w:beforeAutospacing="0" w:after="105" w:afterAutospacing="0" w:line="270" w:lineRule="atLeast"/>
        <w:rPr>
          <w:sz w:val="28"/>
          <w:szCs w:val="28"/>
        </w:rPr>
      </w:pPr>
      <w:r w:rsidRPr="0038138C">
        <w:rPr>
          <w:rStyle w:val="Pogrubienie"/>
          <w:sz w:val="28"/>
          <w:szCs w:val="28"/>
        </w:rPr>
        <w:t>Walory kuchni potwierdzają</w:t>
      </w:r>
      <w:r w:rsidRPr="0038138C">
        <w:rPr>
          <w:sz w:val="28"/>
          <w:szCs w:val="28"/>
        </w:rPr>
        <w:t> wszyscy Goście.</w:t>
      </w:r>
    </w:p>
    <w:p w:rsidR="0038138C" w:rsidRPr="0038138C" w:rsidRDefault="0038138C" w:rsidP="0038138C">
      <w:pPr>
        <w:pStyle w:val="NormalnyWeb"/>
        <w:shd w:val="clear" w:color="auto" w:fill="F9F9F9"/>
        <w:spacing w:before="105" w:beforeAutospacing="0" w:after="105" w:afterAutospacing="0" w:line="270" w:lineRule="atLeast"/>
        <w:rPr>
          <w:sz w:val="28"/>
          <w:szCs w:val="28"/>
        </w:rPr>
      </w:pPr>
      <w:r w:rsidRPr="0038138C">
        <w:rPr>
          <w:rStyle w:val="Pogrubienie"/>
          <w:sz w:val="28"/>
          <w:szCs w:val="28"/>
        </w:rPr>
        <w:t>Na terenie ośrodka jest gabinet zabiegowy </w:t>
      </w:r>
      <w:r w:rsidRPr="0038138C">
        <w:rPr>
          <w:sz w:val="28"/>
          <w:szCs w:val="28"/>
        </w:rPr>
        <w:t xml:space="preserve">świadczący </w:t>
      </w:r>
      <w:r w:rsidRPr="009366A1">
        <w:rPr>
          <w:b/>
          <w:sz w:val="28"/>
          <w:szCs w:val="28"/>
        </w:rPr>
        <w:t>usługi rehabilitacyjne</w:t>
      </w:r>
      <w:r w:rsidRPr="0038138C">
        <w:rPr>
          <w:sz w:val="28"/>
          <w:szCs w:val="28"/>
        </w:rPr>
        <w:t> </w:t>
      </w:r>
      <w:r w:rsidRPr="0038138C">
        <w:rPr>
          <w:rStyle w:val="Uwydatnienie"/>
          <w:i w:val="0"/>
          <w:iCs w:val="0"/>
          <w:sz w:val="28"/>
          <w:szCs w:val="28"/>
        </w:rPr>
        <w:t>(np. inhalacja, naświetlanie lampą BIO-V, masaż suchy, masaż rehabilitacyjny, itp.).</w:t>
      </w:r>
      <w:bookmarkStart w:id="0" w:name="_GoBack"/>
      <w:bookmarkEnd w:id="0"/>
    </w:p>
    <w:p w:rsidR="0038138C" w:rsidRPr="0038138C" w:rsidRDefault="0038138C" w:rsidP="0038138C">
      <w:pPr>
        <w:pStyle w:val="NormalnyWeb"/>
        <w:shd w:val="clear" w:color="auto" w:fill="F9F9F9"/>
        <w:spacing w:before="105" w:beforeAutospacing="0" w:after="105" w:afterAutospacing="0" w:line="270" w:lineRule="atLeast"/>
        <w:rPr>
          <w:sz w:val="28"/>
          <w:szCs w:val="28"/>
        </w:rPr>
      </w:pPr>
      <w:r w:rsidRPr="0038138C">
        <w:rPr>
          <w:rStyle w:val="Pogrubienie"/>
          <w:sz w:val="28"/>
          <w:szCs w:val="28"/>
        </w:rPr>
        <w:t>Mikroklimat tego urokliwego ośrodka</w:t>
      </w:r>
      <w:r w:rsidRPr="0038138C">
        <w:rPr>
          <w:sz w:val="28"/>
          <w:szCs w:val="28"/>
        </w:rPr>
        <w:t>, który wraz z przylegającym mu terenem jest zabytkiem, wpływają kojąco na przebywających tu gości. Bliskość morza i lasów oraz unikalnego środowiska Ustki: klify morskie, czysta woda, wydmy, lasy sosnowe oraz powietrze bogate w brom i sole jodu skutecznie leczące choroby układu: oddechowego, krążeniowego, choroby pochodzenia reumatycznego to niepodważalne fakty.</w:t>
      </w:r>
    </w:p>
    <w:p w:rsidR="0038138C" w:rsidRPr="0038138C" w:rsidRDefault="0038138C" w:rsidP="0038138C">
      <w:pPr>
        <w:pStyle w:val="NormalnyWeb"/>
        <w:shd w:val="clear" w:color="auto" w:fill="F9F9F9"/>
        <w:spacing w:before="105" w:beforeAutospacing="0" w:after="105" w:afterAutospacing="0" w:line="270" w:lineRule="atLeast"/>
        <w:rPr>
          <w:sz w:val="28"/>
          <w:szCs w:val="28"/>
        </w:rPr>
      </w:pPr>
      <w:r w:rsidRPr="0038138C">
        <w:rPr>
          <w:rStyle w:val="Pogrubienie"/>
          <w:sz w:val="28"/>
          <w:szCs w:val="28"/>
        </w:rPr>
        <w:t>Możliwość korzystania z tras</w:t>
      </w:r>
      <w:r w:rsidRPr="0038138C">
        <w:rPr>
          <w:sz w:val="28"/>
          <w:szCs w:val="28"/>
        </w:rPr>
        <w:t> spacerowych i rowerowych oraz organizowanych wycieczek do</w:t>
      </w:r>
      <w:r w:rsidRPr="0038138C">
        <w:rPr>
          <w:sz w:val="28"/>
          <w:szCs w:val="28"/>
        </w:rPr>
        <w:t xml:space="preserve"> </w:t>
      </w:r>
      <w:r w:rsidRPr="0038138C">
        <w:rPr>
          <w:sz w:val="28"/>
          <w:szCs w:val="28"/>
        </w:rPr>
        <w:t>:</w:t>
      </w:r>
      <w:r w:rsidRPr="0038138C">
        <w:rPr>
          <w:rStyle w:val="Uwydatnienie"/>
          <w:i w:val="0"/>
          <w:iCs w:val="0"/>
          <w:sz w:val="28"/>
          <w:szCs w:val="28"/>
        </w:rPr>
        <w:t>Trójmiasta, Słowińskiego Parku Narodowego, Słupska, Darłowa</w:t>
      </w:r>
      <w:r w:rsidRPr="0038138C">
        <w:rPr>
          <w:sz w:val="28"/>
          <w:szCs w:val="28"/>
        </w:rPr>
        <w:t>, na </w:t>
      </w:r>
      <w:r w:rsidRPr="0038138C">
        <w:rPr>
          <w:rStyle w:val="Uwydatnienie"/>
          <w:i w:val="0"/>
          <w:iCs w:val="0"/>
          <w:sz w:val="28"/>
          <w:szCs w:val="28"/>
        </w:rPr>
        <w:t>Półwysep Helski</w:t>
      </w:r>
      <w:r w:rsidRPr="0038138C">
        <w:rPr>
          <w:sz w:val="28"/>
          <w:szCs w:val="28"/>
        </w:rPr>
        <w:t>, po </w:t>
      </w:r>
      <w:r w:rsidRPr="0038138C">
        <w:rPr>
          <w:rStyle w:val="Uwydatnienie"/>
          <w:i w:val="0"/>
          <w:iCs w:val="0"/>
          <w:sz w:val="28"/>
          <w:szCs w:val="28"/>
        </w:rPr>
        <w:t>Ziemi Kaszubskiej</w:t>
      </w:r>
      <w:r w:rsidRPr="0038138C">
        <w:rPr>
          <w:sz w:val="28"/>
          <w:szCs w:val="28"/>
        </w:rPr>
        <w:t> czy rejs po </w:t>
      </w:r>
      <w:r w:rsidRPr="0038138C">
        <w:rPr>
          <w:rStyle w:val="Uwydatnienie"/>
          <w:i w:val="0"/>
          <w:iCs w:val="0"/>
          <w:sz w:val="28"/>
          <w:szCs w:val="28"/>
        </w:rPr>
        <w:t>Zatoce Gdańskiej</w:t>
      </w:r>
      <w:r w:rsidRPr="0038138C">
        <w:rPr>
          <w:sz w:val="28"/>
          <w:szCs w:val="28"/>
        </w:rPr>
        <w:t> to formy proponowane dla turystów – zwolenników czynnego wypoczynku</w:t>
      </w:r>
      <w:r>
        <w:rPr>
          <w:sz w:val="28"/>
          <w:szCs w:val="28"/>
        </w:rPr>
        <w:t>.</w:t>
      </w:r>
    </w:p>
    <w:p w:rsidR="0038138C" w:rsidRDefault="0038138C" w:rsidP="0038138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2F074F24" wp14:editId="2230FD99">
            <wp:extent cx="5760720" cy="2016252"/>
            <wp:effectExtent l="0" t="0" r="0" b="3175"/>
            <wp:docPr id="2" name="Obraz 2" descr="http://ustkaznp.tp1.pl/wp-content/uploads/2016/06/s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stkaznp.tp1.pl/wp-content/uploads/2016/06/s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38C" w:rsidRDefault="0038138C" w:rsidP="0038138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19A7BC0C" wp14:editId="65797D67">
            <wp:extent cx="5760720" cy="2016252"/>
            <wp:effectExtent l="0" t="0" r="0" b="3175"/>
            <wp:docPr id="4" name="Obraz 4" descr="http://ustkaznp.tp1.pl/wp-content/uploads/2016/06/s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stkaznp.tp1.pl/wp-content/uploads/2016/06/s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38C" w:rsidRPr="0038138C" w:rsidRDefault="0038138C" w:rsidP="0038138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1C3068F5" wp14:editId="2BA743AB">
            <wp:extent cx="5760720" cy="2016252"/>
            <wp:effectExtent l="0" t="0" r="0" b="3175"/>
            <wp:docPr id="5" name="Obraz 5" descr="http://ustkaznp.tp1.pl/wp-content/uploads/2016/06/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stkaznp.tp1.pl/wp-content/uploads/2016/06/s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38C" w:rsidRDefault="009366A1" w:rsidP="009366A1">
      <w:pPr>
        <w:jc w:val="center"/>
      </w:pPr>
      <w:r>
        <w:rPr>
          <w:noProof/>
          <w:lang w:eastAsia="pl-PL"/>
        </w:rPr>
        <w:drawing>
          <wp:inline distT="0" distB="0" distL="0" distR="0" wp14:anchorId="54E59CF9" wp14:editId="4E3FA7CE">
            <wp:extent cx="2857500" cy="2143125"/>
            <wp:effectExtent l="0" t="0" r="0" b="9525"/>
            <wp:docPr id="1" name="Obraz 1" descr="Ustka - OÅrodek ZNP Delfin - pokoje blisko mo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stka - OÅrodek ZNP Delfin - pokoje blisko morz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138C" w:rsidSect="003813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8DB"/>
    <w:rsid w:val="002548DB"/>
    <w:rsid w:val="0038138C"/>
    <w:rsid w:val="00403301"/>
    <w:rsid w:val="0093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04F7A5-2836-4D1E-9589-46DEAD3CF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8138C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81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8138C"/>
    <w:rPr>
      <w:b/>
      <w:bCs/>
    </w:rPr>
  </w:style>
  <w:style w:type="character" w:styleId="Uwydatnienie">
    <w:name w:val="Emphasis"/>
    <w:basedOn w:val="Domylnaczcionkaakapitu"/>
    <w:uiPriority w:val="20"/>
    <w:qFormat/>
    <w:rsid w:val="0038138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583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ustkaznp.tp1.pl/pl/start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189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2018-06-05T09:02:00Z</dcterms:created>
  <dcterms:modified xsi:type="dcterms:W3CDTF">2018-06-05T09:14:00Z</dcterms:modified>
</cp:coreProperties>
</file>